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3087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中冶新能源锰液除氟工艺实现重大突破</w:t>
      </w:r>
    </w:p>
    <w:p w14:paraId="201E1E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1A5E0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近日，中冶新能源采用化学法替代萃取法，成功优化锰液除氟工艺，除氟锰金属生产能力提升100%，单吨5系前驱体产品加工成本降低超10%。</w:t>
      </w:r>
    </w:p>
    <w:p w14:paraId="040233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此前，配套的除氟锰金属供应能力不足，需另外采购高价硫酸锰晶体补充供应。为破解这一难题并压降生产成本，公司成立以党员骨干技术人员牵头的攻坚团队，坚持问题导向，充分利用现有设备，高度聚焦关键工艺优化展开重点攻关。经过多轮技术尝试论证，团队最终选定采用一期现有除油生产设备优化改造的技术方案，该方案既规避了新设备的高额投入，又大幅缩短了改造周期，同时降本效果显著，实现了低投入、低成本的高效升级。​</w:t>
      </w:r>
    </w:p>
    <w:p w14:paraId="26C5936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本次改造，大大提升了公司锰资源的高效利用水平，推动公司在技改降本方面迈出关键一步，进一步增强了公司的市场竞争力及行业影响力，为公司“抓好三季度再加力的黄金期，确保四季度全年旺”奠定了坚实基础。</w:t>
      </w:r>
      <w:bookmarkStart w:id="0" w:name="_GoBack"/>
      <w:bookmarkEnd w:id="0"/>
    </w:p>
    <w:p w14:paraId="0C2A25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C9709D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35A9252-1288-4002-9C32-C801A0E850C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9EB51C7-E6A8-4B4D-AE0B-BFF08DD734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15B11"/>
    <w:rsid w:val="26863E51"/>
    <w:rsid w:val="43D224C1"/>
    <w:rsid w:val="494C243D"/>
    <w:rsid w:val="66D16E8F"/>
    <w:rsid w:val="6C967FD7"/>
    <w:rsid w:val="6CF270FF"/>
    <w:rsid w:val="6EE0269E"/>
    <w:rsid w:val="7BE81FC4"/>
    <w:rsid w:val="7F20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429</Characters>
  <Lines>0</Lines>
  <Paragraphs>0</Paragraphs>
  <TotalTime>0</TotalTime>
  <ScaleCrop>false</ScaleCrop>
  <LinksUpToDate>false</LinksUpToDate>
  <CharactersWithSpaces>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2025-09-02T00:15:00Z</dcterms:created>
  <dc:creator>49894</dc:creator>
  <cp:lastModifiedBy>HXD然</cp:lastModifiedBy>
  <dcterms:modified xsi:type="dcterms:W3CDTF">2025-09-16T08:31:14Z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eyJoZGlkIjoiMGYwZDU0MGIxMThiMmE1NDdjZmI3NTZlM2NhZWI2MjkiLCJ1c2VySWQiOiIzODg3NjEyNjEifQ==</vt:lpwstr>
  </property>
  <property fmtid="{D5CDD505-2E9C-101B-9397-08002B2CF9AE}" pid="4" name="ICV">
    <vt:lpwstr>CE4CE436EFAC4560BDC91A7BC9C6645C_13</vt:lpwstr>
  </property>
</Properties>
</file>